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C1B22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AC1B22">
          <w:rPr>
            <w:rStyle w:val="a3"/>
            <w:rFonts w:ascii="Times New Roman" w:hAnsi="Times New Roman" w:cs="Times New Roman"/>
            <w:u w:val="none"/>
          </w:rPr>
          <w:t>КонсультантПлюс</w:t>
        </w:r>
      </w:hyperlink>
      <w:r w:rsidRPr="00AC1B22">
        <w:rPr>
          <w:rFonts w:ascii="Times New Roman" w:hAnsi="Times New Roman" w:cs="Times New Roman"/>
        </w:rPr>
        <w:br/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" w:name="Par1"/>
      <w:bookmarkEnd w:id="1"/>
      <w:r w:rsidRPr="00AC1B22">
        <w:rPr>
          <w:rFonts w:ascii="Times New Roman" w:hAnsi="Times New Roman" w:cs="Times New Roman"/>
        </w:rPr>
        <w:t>Зарегистрировано в Минюсте России 21 августа 2014 г. N 33737</w:t>
      </w:r>
    </w:p>
    <w:p w:rsidR="004C4889" w:rsidRPr="00AC1B22" w:rsidRDefault="004C4889" w:rsidP="004C48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B22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B22">
        <w:rPr>
          <w:rFonts w:ascii="Times New Roman" w:hAnsi="Times New Roman" w:cs="Times New Roman"/>
          <w:b/>
          <w:bCs/>
        </w:rPr>
        <w:t>ПРИКАЗ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B22">
        <w:rPr>
          <w:rFonts w:ascii="Times New Roman" w:hAnsi="Times New Roman" w:cs="Times New Roman"/>
          <w:b/>
          <w:bCs/>
        </w:rPr>
        <w:t>от 12 мая 2014 г. N 509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B22">
        <w:rPr>
          <w:rFonts w:ascii="Times New Roman" w:hAnsi="Times New Roman" w:cs="Times New Roman"/>
          <w:b/>
          <w:bCs/>
        </w:rPr>
        <w:t>ОБ УТВЕРЖДЕНИИ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B22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B22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B22">
        <w:rPr>
          <w:rFonts w:ascii="Times New Roman" w:hAnsi="Times New Roman" w:cs="Times New Roman"/>
          <w:b/>
          <w:bCs/>
        </w:rPr>
        <w:t>40.02.02 ПРАВООХРАНИТЕЛЬНАЯ ДЕЯТЕЛЬНОСТЬ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C1B22">
          <w:rPr>
            <w:rStyle w:val="a3"/>
            <w:rFonts w:ascii="Times New Roman" w:hAnsi="Times New Roman" w:cs="Times New Roman"/>
            <w:u w:val="none"/>
          </w:rPr>
          <w:t>подпунктом 5.2.41</w:t>
        </w:r>
      </w:hyperlink>
      <w:r w:rsidRPr="00AC1B22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 w:rsidRPr="00AC1B22">
          <w:rPr>
            <w:rStyle w:val="a3"/>
            <w:rFonts w:ascii="Times New Roman" w:hAnsi="Times New Roman" w:cs="Times New Roman"/>
            <w:u w:val="none"/>
          </w:rPr>
          <w:t>пунктом 17</w:t>
        </w:r>
      </w:hyperlink>
      <w:r w:rsidRPr="00AC1B22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r:id="rId7" w:anchor="Par33" w:history="1">
        <w:r w:rsidRPr="00AC1B22">
          <w:rPr>
            <w:rStyle w:val="a3"/>
            <w:rFonts w:ascii="Times New Roman" w:hAnsi="Times New Roman" w:cs="Times New Roman"/>
            <w:u w:val="none"/>
          </w:rPr>
          <w:t>стандарт</w:t>
        </w:r>
      </w:hyperlink>
      <w:r w:rsidRPr="00AC1B22">
        <w:rPr>
          <w:rFonts w:ascii="Times New Roman" w:hAnsi="Times New Roman" w:cs="Times New Roman"/>
        </w:rPr>
        <w:t xml:space="preserve"> среднего профессионального образования по специальности 40.02.02 Правоохранительная деятельность.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 xml:space="preserve">2. Признать утратившим силу </w:t>
      </w:r>
      <w:hyperlink r:id="rId8" w:history="1">
        <w:r w:rsidRPr="00AC1B22">
          <w:rPr>
            <w:rStyle w:val="a3"/>
            <w:rFonts w:ascii="Times New Roman" w:hAnsi="Times New Roman" w:cs="Times New Roman"/>
            <w:u w:val="none"/>
          </w:rPr>
          <w:t>приказ</w:t>
        </w:r>
      </w:hyperlink>
      <w:r w:rsidRPr="00AC1B22">
        <w:rPr>
          <w:rFonts w:ascii="Times New Roman" w:hAnsi="Times New Roman" w:cs="Times New Roman"/>
        </w:rPr>
        <w:t xml:space="preserve"> Министерства образования и науки Российской Федерации от 14 сентября 2010 г. N 924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 18639).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Министр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Д.В.ЛИВАНОВ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6"/>
      <w:bookmarkEnd w:id="2"/>
      <w:r w:rsidRPr="00AC1B22">
        <w:rPr>
          <w:rFonts w:ascii="Times New Roman" w:hAnsi="Times New Roman" w:cs="Times New Roman"/>
        </w:rPr>
        <w:t>Приложение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Утвержден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приказом Министерства образования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и науки Российской Федерации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от 12 мая 2014 г. N 509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3"/>
      <w:bookmarkEnd w:id="3"/>
      <w:r w:rsidRPr="00AC1B22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B22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B22">
        <w:rPr>
          <w:rFonts w:ascii="Times New Roman" w:hAnsi="Times New Roman" w:cs="Times New Roman"/>
          <w:b/>
          <w:bCs/>
        </w:rPr>
        <w:t>40.02.02 ПРАВООХРАНИТЕЛЬНАЯ ДЕЯТЕЛЬНОСТЬ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7"/>
      <w:bookmarkEnd w:id="4"/>
      <w:r w:rsidRPr="00AC1B22">
        <w:rPr>
          <w:rFonts w:ascii="Times New Roman" w:hAnsi="Times New Roman" w:cs="Times New Roman"/>
        </w:rPr>
        <w:t>I. ОБЛАСТЬ ПРИМЕНЕНИЯ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40.02.02 Правоохранительная </w:t>
      </w:r>
      <w:r w:rsidRPr="00AC1B22">
        <w:rPr>
          <w:rFonts w:ascii="Times New Roman" w:hAnsi="Times New Roman" w:cs="Times New Roman"/>
        </w:rPr>
        <w:lastRenderedPageBreak/>
        <w:t>деятельность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40.02.02 Правоохранительная деятельность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43"/>
      <w:bookmarkEnd w:id="5"/>
      <w:r w:rsidRPr="00AC1B22">
        <w:rPr>
          <w:rFonts w:ascii="Times New Roman" w:hAnsi="Times New Roman" w:cs="Times New Roman"/>
        </w:rPr>
        <w:t>II. ИСПОЛЬЗУЕМЫЕ СОКРАЩЕНИЯ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СПО - среднее профессиональное образование;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- общая компетенция;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- профессиональная компетенция;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ПМ - профессиональный модуль;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МДК - междисциплинарный курс.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54"/>
      <w:bookmarkEnd w:id="6"/>
      <w:r w:rsidRPr="00AC1B22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3.2. Сроки получения СПО по специальности 40.02.02 Правоохранительная деятельность базовой подготовки в очной форме обучения и присваиваемая квалификация приводятся в Таблице 1.</w:t>
      </w:r>
    </w:p>
    <w:p w:rsidR="004C4889" w:rsidRPr="00AC1B22" w:rsidRDefault="004C4889" w:rsidP="004C4889">
      <w:pPr>
        <w:spacing w:after="0" w:line="240" w:lineRule="auto"/>
        <w:rPr>
          <w:rFonts w:ascii="Times New Roman" w:hAnsi="Times New Roman" w:cs="Times New Roman"/>
        </w:rPr>
        <w:sectPr w:rsidR="004C4889" w:rsidRPr="00AC1B22">
          <w:pgSz w:w="11906" w:h="16838"/>
          <w:pgMar w:top="1134" w:right="850" w:bottom="1134" w:left="1701" w:header="708" w:footer="708" w:gutter="0"/>
          <w:cols w:space="720"/>
        </w:sect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7" w:name="Par59"/>
      <w:bookmarkEnd w:id="7"/>
      <w:r w:rsidRPr="00AC1B22">
        <w:rPr>
          <w:rFonts w:ascii="Times New Roman" w:hAnsi="Times New Roman" w:cs="Times New Roman"/>
        </w:rPr>
        <w:t>Таблица 1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052"/>
        <w:gridCol w:w="4082"/>
      </w:tblGrid>
      <w:tr w:rsidR="004C4889" w:rsidRPr="00AC1B22" w:rsidTr="004C488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r:id="rId9" w:anchor="Par71" w:history="1">
              <w:r w:rsidRPr="00AC1B22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</w:tr>
      <w:tr w:rsidR="004C4889" w:rsidRPr="00AC1B22" w:rsidTr="004C488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 xml:space="preserve">2 года 6 месяцев </w:t>
            </w:r>
            <w:hyperlink r:id="rId10" w:anchor="Par72" w:history="1">
              <w:r w:rsidRPr="00AC1B22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4C4889" w:rsidRPr="00AC1B22" w:rsidTr="004C488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 xml:space="preserve">3 года 6 месяцев </w:t>
            </w:r>
            <w:hyperlink r:id="rId11" w:anchor="Par73" w:history="1">
              <w:r w:rsidRPr="00AC1B22">
                <w:rPr>
                  <w:rStyle w:val="a3"/>
                  <w:rFonts w:ascii="Times New Roman" w:hAnsi="Times New Roman" w:cs="Times New Roman"/>
                  <w:u w:val="none"/>
                </w:rPr>
                <w:t>&lt;3&gt;</w:t>
              </w:r>
            </w:hyperlink>
          </w:p>
        </w:tc>
      </w:tr>
    </w:tbl>
    <w:p w:rsidR="004C4889" w:rsidRPr="00AC1B22" w:rsidRDefault="004C4889" w:rsidP="004C4889">
      <w:pPr>
        <w:spacing w:after="0" w:line="240" w:lineRule="auto"/>
        <w:rPr>
          <w:rFonts w:ascii="Times New Roman" w:hAnsi="Times New Roman" w:cs="Times New Roman"/>
        </w:rPr>
        <w:sectPr w:rsidR="004C4889" w:rsidRPr="00AC1B22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--------------------------------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1"/>
      <w:bookmarkEnd w:id="8"/>
      <w:r w:rsidRPr="00AC1B22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72"/>
      <w:bookmarkEnd w:id="9"/>
      <w:r w:rsidRPr="00AC1B22">
        <w:rPr>
          <w:rFonts w:ascii="Times New Roman" w:hAnsi="Times New Roman" w:cs="Times New Roman"/>
        </w:rPr>
        <w:t xml:space="preserve">&lt;2&gt; 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r:id="rId12" w:history="1">
        <w:r w:rsidRPr="00AC1B22">
          <w:rPr>
            <w:rStyle w:val="a3"/>
            <w:rFonts w:ascii="Times New Roman" w:hAnsi="Times New Roman" w:cs="Times New Roman"/>
            <w:u w:val="none"/>
          </w:rPr>
          <w:t>части 1 статьи 81</w:t>
        </w:r>
      </w:hyperlink>
      <w:r w:rsidRPr="00AC1B22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Федерации", в которых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40.02.02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73"/>
      <w:bookmarkEnd w:id="10"/>
      <w:r w:rsidRPr="00AC1B22">
        <w:rPr>
          <w:rFonts w:ascii="Times New Roman" w:hAnsi="Times New Roman" w:cs="Times New Roman"/>
        </w:rPr>
        <w:t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а) для обучающихся по очно-заочной и заочной формам обучения: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81"/>
      <w:bookmarkEnd w:id="11"/>
      <w:r w:rsidRPr="00AC1B22">
        <w:rPr>
          <w:rFonts w:ascii="Times New Roman" w:hAnsi="Times New Roman" w:cs="Times New Roman"/>
        </w:rPr>
        <w:t>IV. ХАРАКТЕРИСТИКА ПРОФЕССИОНАЛЬНОЙ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ДЕЯТЕЛЬНОСТИ ВЫПУСКНИКОВ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4.1. Область профессиональной 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события и действия, имеющие юридическое значение;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общественные отношения в сфере правоохранительной деятельности.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4.3. Юрист готовится к следующим видам деятельности: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4.3.1. Оперативно-служебная деятельность.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4.3.2. Организационно-управленческая деятельность.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92"/>
      <w:bookmarkEnd w:id="12"/>
      <w:r w:rsidRPr="00AC1B22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СПЕЦИАЛИСТОВ СРЕДНЕГО ЗВЕНА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5.1. Юрист должен обладать общими компетенциями, включающими в себя способность: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2. Понимать и анализировать вопросы ценностно-мотивационной сферы.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7. Использовать информационно-коммуникационные технологии в профессиональной деятельности.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 xml:space="preserve">ОК 8. Правильно строить отношения с коллегами, с различными категориями граждан, в том </w:t>
      </w:r>
      <w:r w:rsidRPr="00AC1B22">
        <w:rPr>
          <w:rFonts w:ascii="Times New Roman" w:hAnsi="Times New Roman" w:cs="Times New Roman"/>
        </w:rPr>
        <w:lastRenderedPageBreak/>
        <w:t>числе с представителями различных национальностей и конфессий.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9. Устанавливать психологический контакт с окружающими.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5.2. Юрист должен обладать профессиональными компетенциями, соответствующими видам деятельности: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5.2.1. Оперативно-служебная деятельность.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1.5. Осуществлять оперативно-служебные мероприятия в соответствии с профилем подготовки.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1.9. Оказывать первую (доврачебную) медицинскую помощь.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5.2.2. Организационно-управленческая деятельность.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ПК 2.2. Осуществлять документационное обеспечение управленческой деятельности.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29"/>
      <w:bookmarkEnd w:id="13"/>
      <w:r w:rsidRPr="00AC1B22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СПЕЦИАЛИСТОВ СРЕДНЕГО ЗВЕНА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профессионального;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и разделов: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учебная практика;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lastRenderedPageBreak/>
        <w:t>производственная практика (по профилю специальности);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производственная практика (преддипломная);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промежуточная аттестация;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государственная итоговая аттестация.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военная служба и (или) служба в правоохранительных органах).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предусмотрена военная служба и (или) служба в правоохранительных органах, дисциплина "Безопасность жизнедеятельности" может не изучаться.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4" w:name="Par150"/>
      <w:bookmarkEnd w:id="14"/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spacing w:after="0" w:line="240" w:lineRule="auto"/>
        <w:rPr>
          <w:rFonts w:ascii="Times New Roman" w:hAnsi="Times New Roman" w:cs="Times New Roman"/>
        </w:rPr>
        <w:sectPr w:rsidR="004C4889" w:rsidRPr="00AC1B22">
          <w:pgSz w:w="11905" w:h="16838"/>
          <w:pgMar w:top="1134" w:right="850" w:bottom="1134" w:left="1701" w:header="720" w:footer="720" w:gutter="0"/>
          <w:cols w:space="720"/>
        </w:sectPr>
      </w:pPr>
    </w:p>
    <w:p w:rsidR="00AC1B22" w:rsidRPr="00AC1B22" w:rsidRDefault="00AC1B22" w:rsidP="00AC1B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Таблица 2</w:t>
      </w:r>
    </w:p>
    <w:p w:rsidR="00AC1B22" w:rsidRPr="00AC1B22" w:rsidRDefault="00AC1B22" w:rsidP="00AC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1B22" w:rsidRPr="00AC1B22" w:rsidRDefault="00AC1B22" w:rsidP="00AC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AC1B22" w:rsidRPr="00AC1B22" w:rsidRDefault="00AC1B22" w:rsidP="00AC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базовой подготовки</w:t>
      </w:r>
    </w:p>
    <w:p w:rsidR="004C4889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1B22" w:rsidRPr="00AC1B22" w:rsidRDefault="00AC1B22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4139"/>
        <w:gridCol w:w="1615"/>
        <w:gridCol w:w="1247"/>
        <w:gridCol w:w="2916"/>
        <w:gridCol w:w="1653"/>
      </w:tblGrid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3214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ориентироваться в системе философского знания;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предметную область философского знания; мировоззренческие и методологические основы юридического мышления;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1 - 10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ориентироваться в историческом прошлом России;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закономерности исторического процесса, основные этапы, события отечественной истории;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1 - 10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читать и переводить (со словарем) иноязычную литературу по профилю подготовки;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1 - 10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самостоятельно поддерживать собственную общую и специальную физическую подготовку;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применять навыки профессионально-прикладной физической подготовки в профессиональной деятельности;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основы здорового образа жизни;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способы самоконтроля за состоянием здоровья;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тактику силового задержания и обезвреживания противника, самозащиты без оружия.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2, 3, 6, 10, 14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1.6</w:t>
            </w:r>
          </w:p>
        </w:tc>
      </w:tr>
      <w:tr w:rsidR="004C4889" w:rsidRPr="00AC1B22" w:rsidTr="004C4889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решать с использованием компьютерной техники различные служебные задачи;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работать в локальной и глобальной компьютерных сетях;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методы и средства поиска, систематизации, обработки, передачи и защиты компьютерной правовой информации;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состав, функции и конкретные возможности аппаратно-программного обеспечения;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состав, функции и конкретные возможности справочных информационно-правовых и информационно-поисковых систем.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ЕН.01. Информатика и информационные технологии в профессиональной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6, 7, 9, 10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1.10</w:t>
            </w: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оперировать юридическими понятиями и категориями;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природу и сущность государства и права;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закономерности возникновения, функционирования и развития государства и права;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исторические типы и формы права и государства, их сущность и функции;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систему права, механизм государства;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механизм и средства правового регулирования, реализации права;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роль государства и права в политической системе общества, в общественной жизни;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ОП.01. Теория государства и права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1, 2, 10 - 13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реализовывать в профессиональной деятельности нормы конституционного и административного права;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ОП.02. Конституционное право России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10 - 13 ПК 1.1 - 1.4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выявлять административные правонарушения;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осуществлять производство по делам об административных правонарушениях;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административно-правовой статус органов исполнительной власти, государственных служащих;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содержание и сущность основных институтов административного права;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законодательство Российской Федерации об административных правонарушениях;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сущность административного процесса;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ОП.03. Административное право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1, 10 - 13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1.1 - 1.4, 1.12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реализовывать в профессиональной деятельности нормы гражданского права и гражданского процесса;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нормы гражданского права, регулирующие имущественные и личные неимущественные отношения;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понятие, содержание и виды гражданско-правовых договоров;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сущность и содержание институтов гражданского процессуального права;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стадии гражданского процесса;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ОП.04. Гражданское право и гражданский процесс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10 - 13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применять правовые нормы при регулировании отношений природопользования и охраны окружающей среды;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основы экологического права и законодательства Российской Федерации;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понятие и виды экологических правонарушений;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юридическую ответственность за нарушения законодательства в области охраны окружающей среды;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порядок рассмотрения дел об экологических правонарушениях;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ОП.05. Экологическое право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10 - 13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выявлять обстоятельства, способствующие преступности, в том числе коррупции;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осуществлять деятельность по предупреждению и профилактике преступлений и иных правонарушений, в том числе коррупционных;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социальную природу преступности и ее основные характеристики и формы проявления;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особенности лиц, совершивших преступления;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особенности криминальной среды;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механизм индивидуального преступного поведения;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криминологическую характеристику отдельных видов и групп преступлений;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цели и задачи государственной политики в сфере противодействия коррупции;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детерминанты коррупции, особенности их проявления в механизме преступного поведения;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ОП.06. Криминология и предупреждение преступлений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10 - 13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1.1 - 1.4, 1.11, 1.12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квалифицировать отдельные виды преступлений;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сущность и содержание понятий и институтов уголовного права;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уголовное законодательство Российской Федерации;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особенности квалификации отдельных видов преступлений;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ОП.07. Уголовное право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10 - 13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принимать процессуальные решения в сфере уголовного судопроизводства;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понятия и институты уголовно-процессуального права;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принципы уголовного судопроизводства; особенности доказательств и доказывания в уголовном процессе;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уголовно-процессуальное законодательство Российской Федерации;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порядок производства по уголовным делам;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особенности предварительной проверки материалов;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поводы, основания и порядок возбуждения уголовных дел;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порядок расследования уголовных дел в форме дознания;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ОП.08. Уголовный процесс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10 - 13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1.1 - 1.4, 1.7, 1.11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применять технико-криминалистические средства и методы;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проводить осмотр места происшествия;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использовать оперативно-справочные, розыскные, криминалистические и иные формы учетов;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использовать тактические приемы при производстве следственных действий;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общие положения криминалистической техники;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положения тактики проведения отдельных следственных действий;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формы и методы организации раскрытия и расследования преступлений;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основы методики раскрытия и расследования отдельных видов и групп преступлений;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ОП.09. Криминалистика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10 - 13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1.1 - 1.5, 1.7, 1.8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ОП.10. Безопасность жизнедеятельности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1 - 14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1.1 - 1.12, 2.1, 2.2</w:t>
            </w: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Оперативно-служебная деятельность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решать оперативно-служебные задачи в составе нарядов и групп;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читать топографические карты, проводить измерения и ориентирование по карте и на местности,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составлять служебные графические документы;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обеспечивать безопасность: личную, подчиненных, граждан;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использовать огнестрельное оружие;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обеспечивать законность и правопорядок;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охранять общественный порядок;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выполнять служебные обязанности в строгом соответствии с требованиями режима секретности;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виды вооружения, применяемого сотрудниками правоохранительных органов;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меры безопасности при обращении с огнестрельным оружием;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установленный порядок организации делопроизводства, использования сведений, содержащихся в документах;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правила и порядок подготовки и оформления документов;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правила пользования и обращения с секретными документами и изделиями.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МДК.01.01. Тактико-специальная подготовка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1 - 14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1.1 - 1.13</w:t>
            </w: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МДК.01.02. Огневая подготовка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МДК.01.03. Начальная профессиональная подготовка и введение в специальность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МДК.01.04. Специальная техника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МДК.01.05. Делопроизводство и режим секретности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Организационно-управленческая деятельность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уметь: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разрабатывать планирующую, отчетную и другую управленческую документацию;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осуществлять контроль и учет результатов деятельности исполнителей;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знать: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методы управленческой деятельности;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B22">
              <w:rPr>
                <w:rFonts w:ascii="Times New Roman" w:hAnsi="Times New Roman" w:cs="Times New Roman"/>
              </w:rPr>
              <w:t>основные положения научной организации труда;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порядок подготовки и принятия управленческих решений, организации их исполнения.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МДК.02.01. Основы управления в правоохранительных органах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1 - 14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2.1 - 2.2</w:t>
            </w: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4592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9 нед.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ОК 1 - 14</w:t>
            </w:r>
          </w:p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ПК 1.1 - 1.13, 2.1, 2.2</w:t>
            </w: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7 нед.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3 нед.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497"/>
      <w:bookmarkEnd w:id="15"/>
      <w:r w:rsidRPr="00AC1B22">
        <w:rPr>
          <w:rFonts w:ascii="Times New Roman" w:hAnsi="Times New Roman" w:cs="Times New Roman"/>
        </w:rPr>
        <w:t>Таблица 3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128 недель, в том числе: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701"/>
      </w:tblGrid>
      <w:tr w:rsidR="004C4889" w:rsidRPr="00AC1B22" w:rsidTr="004C488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85 нед.</w:t>
            </w:r>
          </w:p>
        </w:tc>
      </w:tr>
      <w:tr w:rsidR="004C4889" w:rsidRPr="00AC1B22" w:rsidTr="004C488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9 нед.</w:t>
            </w:r>
          </w:p>
        </w:tc>
      </w:tr>
      <w:tr w:rsidR="004C4889" w:rsidRPr="00AC1B22" w:rsidTr="004C488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89" w:rsidRPr="00AC1B22" w:rsidRDefault="004C48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889" w:rsidRPr="00AC1B22" w:rsidTr="004C488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4 нед.</w:t>
            </w:r>
          </w:p>
        </w:tc>
      </w:tr>
      <w:tr w:rsidR="004C4889" w:rsidRPr="00AC1B22" w:rsidTr="004C488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7 нед.</w:t>
            </w:r>
          </w:p>
        </w:tc>
      </w:tr>
      <w:tr w:rsidR="004C4889" w:rsidRPr="00AC1B22" w:rsidTr="004C488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3 нед.</w:t>
            </w:r>
          </w:p>
        </w:tc>
      </w:tr>
      <w:tr w:rsidR="004C4889" w:rsidRPr="00AC1B22" w:rsidTr="004C488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20 нед.</w:t>
            </w:r>
          </w:p>
        </w:tc>
      </w:tr>
      <w:tr w:rsidR="004C4889" w:rsidRPr="00AC1B22" w:rsidTr="004C488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4889" w:rsidRPr="00AC1B22" w:rsidRDefault="004C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128 нед.</w:t>
            </w:r>
          </w:p>
        </w:tc>
      </w:tr>
    </w:tbl>
    <w:p w:rsidR="004C4889" w:rsidRPr="00AC1B22" w:rsidRDefault="004C4889" w:rsidP="004C4889">
      <w:pPr>
        <w:spacing w:after="0" w:line="240" w:lineRule="auto"/>
        <w:rPr>
          <w:rFonts w:ascii="Times New Roman" w:hAnsi="Times New Roman" w:cs="Times New Roman"/>
        </w:rPr>
        <w:sectPr w:rsidR="004C4889" w:rsidRPr="00AC1B22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517"/>
      <w:bookmarkEnd w:id="16"/>
      <w:r w:rsidRPr="00AC1B22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СПЕЦИАЛИСТОВ СРЕДНЕГО ЗВЕНА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 w:rsidRPr="00AC1B22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AC1B22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--------------------------------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7.9. Дисциплина "Физическая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C4889" w:rsidRDefault="004C4889" w:rsidP="004C48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1118"/>
      </w:tblGrid>
      <w:tr w:rsidR="00AC1B22" w:rsidRPr="00AC1B22" w:rsidTr="0012526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1B22" w:rsidRPr="00AC1B22" w:rsidRDefault="00AC1B22" w:rsidP="001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AC1B22" w:rsidRPr="00AC1B22" w:rsidRDefault="00AC1B22" w:rsidP="001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39 нед.</w:t>
            </w:r>
          </w:p>
        </w:tc>
      </w:tr>
      <w:tr w:rsidR="00AC1B22" w:rsidRPr="00AC1B22" w:rsidTr="0012526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1B22" w:rsidRPr="00AC1B22" w:rsidRDefault="00AC1B22" w:rsidP="001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1B22" w:rsidRPr="00AC1B22" w:rsidRDefault="00AC1B22" w:rsidP="001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2 нед.</w:t>
            </w:r>
          </w:p>
        </w:tc>
      </w:tr>
      <w:tr w:rsidR="00AC1B22" w:rsidRPr="00AC1B22" w:rsidTr="0012526E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1B22" w:rsidRPr="00AC1B22" w:rsidRDefault="00AC1B22" w:rsidP="001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11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1B22" w:rsidRPr="00AC1B22" w:rsidRDefault="00AC1B22" w:rsidP="0012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C1B22">
              <w:rPr>
                <w:rFonts w:ascii="Times New Roman" w:hAnsi="Times New Roman" w:cs="Times New Roman"/>
              </w:rPr>
              <w:t>11 нед.</w:t>
            </w:r>
          </w:p>
        </w:tc>
      </w:tr>
    </w:tbl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--------------------------------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&lt;1&gt;</w:t>
      </w:r>
      <w:hyperlink r:id="rId14" w:history="1">
        <w:r w:rsidRPr="00AC1B22">
          <w:rPr>
            <w:rStyle w:val="a3"/>
            <w:rFonts w:ascii="Times New Roman" w:hAnsi="Times New Roman" w:cs="Times New Roman"/>
            <w:u w:val="none"/>
          </w:rPr>
          <w:t>Пункт 1 статьи 13</w:t>
        </w:r>
      </w:hyperlink>
      <w:r w:rsidRPr="00AC1B22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организации по каждому виду практики.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Производственная практика должна проводиться в правоохранительных органах.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Каждому обучающемуся должен быть обеспечен доступ к библиотечному фонду образовательной организации, содержащему: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 w:rsidRPr="00AC1B22">
          <w:rPr>
            <w:rStyle w:val="a3"/>
            <w:rFonts w:ascii="Times New Roman" w:hAnsi="Times New Roman" w:cs="Times New Roman"/>
            <w:u w:val="none"/>
          </w:rPr>
          <w:t>частью 4 статьи 68</w:t>
        </w:r>
      </w:hyperlink>
      <w:r w:rsidRPr="00AC1B2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нормативных затрат на оказание государственной услуги в сфере образования для данного уровня.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--------------------------------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 Материально-техническая база должна соответствовать действующим санитарным и противопожарным нормам.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581"/>
      <w:bookmarkEnd w:id="17"/>
      <w:r w:rsidRPr="00AC1B22">
        <w:rPr>
          <w:rFonts w:ascii="Times New Roman" w:hAnsi="Times New Roman" w:cs="Times New Roman"/>
        </w:rPr>
        <w:t>Перечень кабинетов, лабораторий, мастерских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и других помещений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Кабинеты: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криминалистики;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специальной техники;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огневой подготовки;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тактико-специальной подготовки;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информатики (компьютерные классы);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первой медицинской помощи;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центр (класс) деловых игр.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Полигоны: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криминалистические полигоны;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полигоны для отработки навыков оперативно-служебной деятельности в соответствии с профилем подготовки.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Спортивный комплекс: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спортивный зал;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стрелковый тир.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Залы и библиотеки: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библиотека;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специальная библиотека (библиотека литературы ограниченного пользования);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читальный зал (специализированный кабинет) с выходом в сеть Интернет;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актовый зал.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Реализация ППССЗ должна обеспечивать: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7.19. Для реализации ППССЗ, связанной с освоением учебного материала, содержащего сведения, составляющие государственную тайну, необходимо: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наличие в образовательной организации нормативных правовых актов по обеспечению режима секретности и их выполнение;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7.20. Реализация ППССЗ осуществляется образовательной организацией на государственном языке Российской Федерации.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619"/>
      <w:bookmarkEnd w:id="18"/>
      <w:r w:rsidRPr="00AC1B22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СПЕЦИАЛИСТОВ СРЕДНЕГО ЗВЕНА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оценка уровня освоения дисциплин;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оценка уровня овладения компетенциями.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--------------------------------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&lt;1&gt;</w:t>
      </w:r>
      <w:hyperlink r:id="rId16" w:history="1">
        <w:r w:rsidRPr="00AC1B22">
          <w:rPr>
            <w:rStyle w:val="a3"/>
            <w:rFonts w:ascii="Times New Roman" w:hAnsi="Times New Roman" w:cs="Times New Roman"/>
            <w:u w:val="none"/>
          </w:rPr>
          <w:t>Часть 6 статьи 59</w:t>
        </w:r>
      </w:hyperlink>
      <w:r w:rsidRPr="00AC1B2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1B22">
        <w:rPr>
          <w:rFonts w:ascii="Times New Roman" w:hAnsi="Times New Roman" w:cs="Times New Roman"/>
        </w:rPr>
        <w:t>В образовательных организациях,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образовательной организацией.</w:t>
      </w: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889" w:rsidRPr="00AC1B22" w:rsidRDefault="004C4889" w:rsidP="004C48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C4889" w:rsidRPr="00AC1B22" w:rsidRDefault="004C4889" w:rsidP="004C4889">
      <w:pPr>
        <w:rPr>
          <w:rFonts w:ascii="Times New Roman" w:hAnsi="Times New Roman" w:cs="Times New Roman"/>
        </w:rPr>
      </w:pPr>
    </w:p>
    <w:p w:rsidR="00801D8F" w:rsidRPr="00AC1B22" w:rsidRDefault="00801D8F">
      <w:pPr>
        <w:rPr>
          <w:rFonts w:ascii="Times New Roman" w:hAnsi="Times New Roman" w:cs="Times New Roman"/>
        </w:rPr>
      </w:pPr>
    </w:p>
    <w:sectPr w:rsidR="00801D8F" w:rsidRPr="00AC1B22" w:rsidSect="0078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89"/>
    <w:rsid w:val="004C4889"/>
    <w:rsid w:val="007875E7"/>
    <w:rsid w:val="00801D8F"/>
    <w:rsid w:val="00AC1B22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0D7B1-6E50-49CB-BA56-EF0EA15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980142C46B2ABAAC034879C3419A320A0126540AADB6A14C72D4ABX9N8G" TargetMode="External"/><Relationship Id="rId13" Type="http://schemas.openxmlformats.org/officeDocument/2006/relationships/hyperlink" Target="consultantplus://offline/ref=9979980142C46B2ABAAC034879C3419A320C02265B0CADB6A14C72D4ABX9N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Kolledj\AppData\Local\Temp\1413870006_Standart_FGOS_Pravoohranitelnaya_deyatelnost.docx" TargetMode="External"/><Relationship Id="rId12" Type="http://schemas.openxmlformats.org/officeDocument/2006/relationships/hyperlink" Target="consultantplus://offline/ref=9979980142C46B2ABAAC034879C3419A320C02265B0CADB6A14C72D4AB980D08EE6ED71AX7N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79980142C46B2ABAAC034879C3419A320C02265B0CADB6A14C72D4AB980D08EE6ED71877964DE3X9N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9980142C46B2ABAAC034879C3419A320C0F29530FADB6A14C72D4AB980D08EE6ED718779645E7X9N2G" TargetMode="External"/><Relationship Id="rId11" Type="http://schemas.openxmlformats.org/officeDocument/2006/relationships/hyperlink" Target="file:///C:\Users\Kolledj\AppData\Local\Temp\1413870006_Standart_FGOS_Pravoohranitelnaya_deyatelnost.docx" TargetMode="External"/><Relationship Id="rId5" Type="http://schemas.openxmlformats.org/officeDocument/2006/relationships/hyperlink" Target="consultantplus://offline/ref=9979980142C46B2ABAAC034879C3419A320C022D5701ADB6A14C72D4AB980D08EE6ED718779645E5X9N1G" TargetMode="External"/><Relationship Id="rId15" Type="http://schemas.openxmlformats.org/officeDocument/2006/relationships/hyperlink" Target="consultantplus://offline/ref=9979980142C46B2ABAAC034879C3419A320C02265B0CADB6A14C72D4AB980D08EE6ED71877964CE2X9N0G" TargetMode="External"/><Relationship Id="rId10" Type="http://schemas.openxmlformats.org/officeDocument/2006/relationships/hyperlink" Target="file:///C:\Users\Kolledj\AppData\Local\Temp\1413870006_Standart_FGOS_Pravoohranitelnaya_deyatelnost.doc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file:///C:\Users\Kolledj\AppData\Local\Temp\1413870006_Standart_FGOS_Pravoohranitelnaya_deyatelnost.docx" TargetMode="External"/><Relationship Id="rId14" Type="http://schemas.openxmlformats.org/officeDocument/2006/relationships/hyperlink" Target="consultantplus://offline/ref=9979980142C46B2ABAAC034879C3419A320C062D540FADB6A14C72D4AB980D08EE6ED71A7EX9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Kolledj</dc:creator>
  <cp:keywords/>
  <dc:description/>
  <cp:lastModifiedBy>Демакова А.В.</cp:lastModifiedBy>
  <cp:revision>2</cp:revision>
  <cp:lastPrinted>2017-04-21T13:13:00Z</cp:lastPrinted>
  <dcterms:created xsi:type="dcterms:W3CDTF">2017-04-21T13:13:00Z</dcterms:created>
  <dcterms:modified xsi:type="dcterms:W3CDTF">2017-04-21T13:13:00Z</dcterms:modified>
</cp:coreProperties>
</file>